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150172" w:rsidTr="00150172">
        <w:tc>
          <w:tcPr>
            <w:tcW w:w="9350" w:type="dxa"/>
          </w:tcPr>
          <w:p w:rsidR="00150172" w:rsidRDefault="00150172" w:rsidP="00150172">
            <w:pPr>
              <w:autoSpaceDE w:val="0"/>
              <w:autoSpaceDN w:val="0"/>
              <w:adjustRightInd w:val="0"/>
              <w:spacing w:line="360" w:lineRule="auto"/>
              <w:jc w:val="center"/>
              <w:rPr>
                <w:rFonts w:cs="Times New Roman"/>
                <w:color w:val="000000"/>
                <w:sz w:val="22"/>
              </w:rPr>
            </w:pPr>
            <w:r>
              <w:rPr>
                <w:b/>
                <w:bCs/>
                <w:color w:val="000000"/>
                <w:sz w:val="28"/>
                <w:szCs w:val="28"/>
              </w:rPr>
              <w:t>Resistance Movements, Partisans, and the “Righteous Among the Nations”</w:t>
            </w:r>
          </w:p>
        </w:tc>
      </w:tr>
    </w:tbl>
    <w:p w:rsidR="008D0331" w:rsidRPr="008D0331" w:rsidRDefault="008D0331" w:rsidP="008D0331">
      <w:pPr>
        <w:autoSpaceDE w:val="0"/>
        <w:autoSpaceDN w:val="0"/>
        <w:adjustRightInd w:val="0"/>
        <w:spacing w:line="360" w:lineRule="auto"/>
        <w:rPr>
          <w:rFonts w:cs="Times New Roman"/>
          <w:color w:val="000000"/>
          <w:sz w:val="22"/>
        </w:rPr>
      </w:pPr>
    </w:p>
    <w:p w:rsidR="008D0331" w:rsidRPr="008D0331" w:rsidRDefault="008D0331" w:rsidP="008D0331">
      <w:pPr>
        <w:autoSpaceDE w:val="0"/>
        <w:autoSpaceDN w:val="0"/>
        <w:adjustRightInd w:val="0"/>
        <w:spacing w:line="360" w:lineRule="auto"/>
        <w:rPr>
          <w:rFonts w:cs="Times New Roman"/>
          <w:color w:val="000000"/>
          <w:sz w:val="22"/>
        </w:rPr>
      </w:pPr>
      <w:r w:rsidRPr="008D0331">
        <w:rPr>
          <w:rFonts w:cs="Times New Roman"/>
          <w:color w:val="000000"/>
          <w:sz w:val="22"/>
        </w:rPr>
        <w:t xml:space="preserve">During WWII the vast majority of people in Germany and the conquered countries of Europe played it safe. They were bystanders, trying to get on with their lives the best they could. They did not speak out against Nazi oppression or risk their well-being trying to defeat their new masters by aiding those in need. After the war, many claimed not to have known the true nature of Nazi persecutions and the Holocaust. Or they claimed they were just following orders. Or the law. Or the crowd. After all, they said, what can one person do? </w:t>
      </w:r>
    </w:p>
    <w:p w:rsidR="008D0331" w:rsidRPr="008D0331" w:rsidRDefault="008D0331" w:rsidP="008D0331">
      <w:pPr>
        <w:autoSpaceDE w:val="0"/>
        <w:autoSpaceDN w:val="0"/>
        <w:adjustRightInd w:val="0"/>
        <w:spacing w:line="360" w:lineRule="auto"/>
        <w:rPr>
          <w:rFonts w:cs="Times New Roman"/>
          <w:color w:val="000000"/>
          <w:sz w:val="22"/>
        </w:rPr>
      </w:pPr>
      <w:bookmarkStart w:id="0" w:name="_GoBack"/>
      <w:bookmarkEnd w:id="0"/>
    </w:p>
    <w:p w:rsidR="008D0331" w:rsidRPr="008D0331" w:rsidRDefault="008D0331" w:rsidP="008D0331">
      <w:pPr>
        <w:autoSpaceDE w:val="0"/>
        <w:autoSpaceDN w:val="0"/>
        <w:adjustRightInd w:val="0"/>
        <w:spacing w:line="360" w:lineRule="auto"/>
        <w:rPr>
          <w:rFonts w:cs="Times New Roman"/>
          <w:color w:val="000000"/>
          <w:sz w:val="22"/>
        </w:rPr>
      </w:pPr>
      <w:r w:rsidRPr="008D0331">
        <w:rPr>
          <w:rFonts w:cs="Times New Roman"/>
          <w:color w:val="000000"/>
          <w:sz w:val="22"/>
        </w:rPr>
        <w:t xml:space="preserve">But at the same time brave people throughout Europe refused to give in to the Nazis. They fought with radio broadcasts and pamphlets, through spying and sabotage, and sometimes in face-to-face combat. They organized relief efforts for refugees, they rescued and protected downed Allied airmen, and they hid Jews from the Nazis. </w:t>
      </w:r>
    </w:p>
    <w:p w:rsidR="008D0331" w:rsidRPr="008D0331" w:rsidRDefault="008D0331" w:rsidP="008D0331">
      <w:pPr>
        <w:autoSpaceDE w:val="0"/>
        <w:autoSpaceDN w:val="0"/>
        <w:adjustRightInd w:val="0"/>
        <w:spacing w:line="360" w:lineRule="auto"/>
        <w:rPr>
          <w:rFonts w:cs="Times New Roman"/>
          <w:color w:val="000000"/>
          <w:sz w:val="22"/>
        </w:rPr>
      </w:pPr>
    </w:p>
    <w:p w:rsidR="008D0331" w:rsidRPr="008D0331" w:rsidRDefault="008D0331" w:rsidP="008D0331">
      <w:pPr>
        <w:autoSpaceDE w:val="0"/>
        <w:autoSpaceDN w:val="0"/>
        <w:adjustRightInd w:val="0"/>
        <w:spacing w:line="360" w:lineRule="auto"/>
        <w:rPr>
          <w:rFonts w:cs="Times New Roman"/>
          <w:color w:val="000000"/>
          <w:sz w:val="22"/>
        </w:rPr>
      </w:pPr>
      <w:r w:rsidRPr="008D0331">
        <w:rPr>
          <w:rFonts w:cs="Times New Roman"/>
          <w:color w:val="000000"/>
          <w:sz w:val="22"/>
        </w:rPr>
        <w:t xml:space="preserve">Some resistance movements were highly organized and numbered thousands of men and women. The French Resistance, the Partisans of Yugoslavia, the Jews of the Warsaw Ghetto uprising are examples of well-organized resistance movements. Inside Germany a group of students calling themselves the “White Rose” began secretly protesting Nazi policies of brutality. The “Red Orchestra” was an anti-Nazi group of German spies determined to end the Nazi regime in their country. </w:t>
      </w:r>
    </w:p>
    <w:p w:rsidR="008D0331" w:rsidRPr="008D0331" w:rsidRDefault="008D0331" w:rsidP="008D0331">
      <w:pPr>
        <w:autoSpaceDE w:val="0"/>
        <w:autoSpaceDN w:val="0"/>
        <w:adjustRightInd w:val="0"/>
        <w:spacing w:line="360" w:lineRule="auto"/>
        <w:rPr>
          <w:rFonts w:cs="Times New Roman"/>
          <w:color w:val="000000"/>
          <w:sz w:val="22"/>
        </w:rPr>
      </w:pPr>
    </w:p>
    <w:p w:rsidR="00007329" w:rsidRPr="008D0331" w:rsidRDefault="008D0331" w:rsidP="008D0331">
      <w:pPr>
        <w:spacing w:line="360" w:lineRule="auto"/>
        <w:rPr>
          <w:rFonts w:cs="Times New Roman"/>
          <w:color w:val="000000"/>
          <w:sz w:val="22"/>
        </w:rPr>
      </w:pPr>
      <w:r w:rsidRPr="008D0331">
        <w:rPr>
          <w:rFonts w:cs="Times New Roman"/>
          <w:color w:val="000000"/>
          <w:sz w:val="22"/>
        </w:rPr>
        <w:t>Other resistance efforts were carried out by individuals committed to overcoming tyranny, oppression, and dictatorship, or merely helping a fellow human being who was in need. The four Dutch citizens who helped hide Anne Frank and her family in Amsterdam were such people. Raoul Wallenberg, a Swedish diplomat who stationed himself in Hungary, saved tens of thousands of Jews by issuing protective passes, establishing safe houses, and re-routing deportation trains bound for the death camps in Poland. He is one of 15,000 people recognized by Israel’s National Holocaust Memorial as “Righteous among the nations,” a non-Jew who risked his own safety to help save Jewish lives. People involved in these resistance movements and others risked torture and execution at the hands of the Nazis if caught. Many suffered that fate before the war ended.</w:t>
      </w:r>
    </w:p>
    <w:p w:rsidR="008D0331" w:rsidRPr="008D0331" w:rsidRDefault="008D0331" w:rsidP="008D0331">
      <w:pPr>
        <w:spacing w:line="360" w:lineRule="auto"/>
        <w:rPr>
          <w:rFonts w:cs="Times New Roman"/>
          <w:color w:val="000000"/>
          <w:sz w:val="22"/>
        </w:rPr>
      </w:pPr>
    </w:p>
    <w:p w:rsidR="008D0331" w:rsidRPr="008D0331" w:rsidRDefault="008D0331" w:rsidP="00150172">
      <w:pPr>
        <w:autoSpaceDE w:val="0"/>
        <w:autoSpaceDN w:val="0"/>
        <w:adjustRightInd w:val="0"/>
        <w:spacing w:line="360" w:lineRule="auto"/>
        <w:rPr>
          <w:rFonts w:cs="Times New Roman"/>
          <w:color w:val="000000"/>
          <w:sz w:val="22"/>
        </w:rPr>
      </w:pPr>
      <w:r w:rsidRPr="008D0331">
        <w:rPr>
          <w:rFonts w:cs="Times New Roman"/>
          <w:color w:val="000000"/>
          <w:sz w:val="22"/>
        </w:rPr>
        <w:t xml:space="preserve">The WWII generation and every generation since have had to face the questions of who was guilty for the atrocities of WWII and debate the responsibilities of nations, of communities, and of individuals when facing oppression and persecution. Now read about the life of Martin </w:t>
      </w:r>
      <w:proofErr w:type="spellStart"/>
      <w:r w:rsidRPr="008D0331">
        <w:rPr>
          <w:rFonts w:cs="Times New Roman"/>
          <w:color w:val="000000"/>
          <w:sz w:val="22"/>
        </w:rPr>
        <w:t>Niemöller</w:t>
      </w:r>
      <w:proofErr w:type="spellEnd"/>
      <w:r w:rsidRPr="008D0331">
        <w:rPr>
          <w:rFonts w:cs="Times New Roman"/>
          <w:color w:val="000000"/>
          <w:sz w:val="22"/>
        </w:rPr>
        <w:t xml:space="preserve"> and his reflection on individual and collective responsibility.</w:t>
      </w:r>
    </w:p>
    <w:tbl>
      <w:tblPr>
        <w:tblStyle w:val="TableGrid"/>
        <w:tblW w:w="0" w:type="auto"/>
        <w:tblLook w:val="04A0" w:firstRow="1" w:lastRow="0" w:firstColumn="1" w:lastColumn="0" w:noHBand="0" w:noVBand="1"/>
      </w:tblPr>
      <w:tblGrid>
        <w:gridCol w:w="9350"/>
      </w:tblGrid>
      <w:tr w:rsidR="008D0331" w:rsidRPr="008D0331" w:rsidTr="008D0331">
        <w:tc>
          <w:tcPr>
            <w:tcW w:w="9350" w:type="dxa"/>
          </w:tcPr>
          <w:p w:rsidR="008D0331" w:rsidRPr="008D0331" w:rsidRDefault="008D0331" w:rsidP="008D0331">
            <w:pPr>
              <w:spacing w:line="360" w:lineRule="auto"/>
              <w:jc w:val="center"/>
              <w:rPr>
                <w:rFonts w:cs="Times New Roman"/>
                <w:color w:val="000000"/>
                <w:sz w:val="22"/>
              </w:rPr>
            </w:pPr>
            <w:r w:rsidRPr="008D0331">
              <w:rPr>
                <w:b/>
                <w:bCs/>
                <w:color w:val="000000"/>
                <w:sz w:val="22"/>
              </w:rPr>
              <w:lastRenderedPageBreak/>
              <w:t xml:space="preserve">A Brief Biography of Martin </w:t>
            </w:r>
            <w:proofErr w:type="spellStart"/>
            <w:r w:rsidRPr="008D0331">
              <w:rPr>
                <w:b/>
                <w:bCs/>
                <w:color w:val="000000"/>
                <w:sz w:val="22"/>
              </w:rPr>
              <w:t>Niemöller</w:t>
            </w:r>
            <w:proofErr w:type="spellEnd"/>
          </w:p>
        </w:tc>
      </w:tr>
    </w:tbl>
    <w:p w:rsidR="008D0331" w:rsidRPr="008D0331" w:rsidRDefault="008D0331" w:rsidP="008D0331">
      <w:pPr>
        <w:spacing w:line="360" w:lineRule="auto"/>
        <w:rPr>
          <w:rFonts w:cs="Times New Roman"/>
          <w:color w:val="000000"/>
          <w:sz w:val="22"/>
        </w:rPr>
      </w:pPr>
    </w:p>
    <w:p w:rsidR="008D0331" w:rsidRPr="008D0331" w:rsidRDefault="008D0331" w:rsidP="008D0331">
      <w:pPr>
        <w:autoSpaceDE w:val="0"/>
        <w:autoSpaceDN w:val="0"/>
        <w:adjustRightInd w:val="0"/>
        <w:spacing w:line="360" w:lineRule="auto"/>
        <w:rPr>
          <w:rFonts w:cs="Times New Roman"/>
          <w:color w:val="000000"/>
          <w:sz w:val="22"/>
        </w:rPr>
      </w:pPr>
      <w:r w:rsidRPr="008D0331">
        <w:rPr>
          <w:rFonts w:cs="Times New Roman"/>
          <w:color w:val="000000"/>
          <w:sz w:val="22"/>
        </w:rPr>
        <w:t xml:space="preserve">Martin </w:t>
      </w:r>
      <w:proofErr w:type="spellStart"/>
      <w:r w:rsidRPr="008D0331">
        <w:rPr>
          <w:rFonts w:cs="Times New Roman"/>
          <w:color w:val="000000"/>
          <w:sz w:val="22"/>
        </w:rPr>
        <w:t>Niemöller</w:t>
      </w:r>
      <w:proofErr w:type="spellEnd"/>
      <w:r w:rsidRPr="008D0331">
        <w:rPr>
          <w:rFonts w:cs="Times New Roman"/>
          <w:color w:val="000000"/>
          <w:sz w:val="22"/>
        </w:rPr>
        <w:t xml:space="preserve"> (pronounced Nee-</w:t>
      </w:r>
      <w:proofErr w:type="spellStart"/>
      <w:r w:rsidRPr="008D0331">
        <w:rPr>
          <w:rFonts w:cs="Times New Roman"/>
          <w:color w:val="000000"/>
          <w:sz w:val="22"/>
        </w:rPr>
        <w:t>mū</w:t>
      </w:r>
      <w:proofErr w:type="spellEnd"/>
      <w:r w:rsidRPr="008D0331">
        <w:rPr>
          <w:rFonts w:cs="Times New Roman"/>
          <w:color w:val="000000"/>
          <w:sz w:val="22"/>
        </w:rPr>
        <w:t>-</w:t>
      </w:r>
      <w:proofErr w:type="spellStart"/>
      <w:r w:rsidRPr="008D0331">
        <w:rPr>
          <w:rFonts w:cs="Times New Roman"/>
          <w:color w:val="000000"/>
          <w:sz w:val="22"/>
        </w:rPr>
        <w:t>ler</w:t>
      </w:r>
      <w:proofErr w:type="spellEnd"/>
      <w:r w:rsidRPr="008D0331">
        <w:rPr>
          <w:rFonts w:cs="Times New Roman"/>
          <w:color w:val="000000"/>
          <w:sz w:val="22"/>
        </w:rPr>
        <w:t xml:space="preserve">), born in 1892, served in the German navy as a U-boat commander during World War I. He was ordained as a Lutheran pastor in 1924 and showed early enthusiasm for Adolf Hitler’s ideas for the rebuilding of the German nation. But once Hitler came to power in 1933, </w:t>
      </w:r>
      <w:proofErr w:type="spellStart"/>
      <w:r w:rsidRPr="008D0331">
        <w:rPr>
          <w:rFonts w:cs="Times New Roman"/>
          <w:color w:val="000000"/>
          <w:sz w:val="22"/>
        </w:rPr>
        <w:t>Niemöller</w:t>
      </w:r>
      <w:proofErr w:type="spellEnd"/>
      <w:r w:rsidRPr="008D0331">
        <w:rPr>
          <w:rFonts w:cs="Times New Roman"/>
          <w:color w:val="000000"/>
          <w:sz w:val="22"/>
        </w:rPr>
        <w:t xml:space="preserve"> quickly became a critic of the Nazi leader’s militant and anti-Semitic actions and his attacks on the Protestant churches in Germany. </w:t>
      </w:r>
      <w:proofErr w:type="spellStart"/>
      <w:r w:rsidRPr="008D0331">
        <w:rPr>
          <w:rFonts w:cs="Times New Roman"/>
          <w:color w:val="000000"/>
          <w:sz w:val="22"/>
        </w:rPr>
        <w:t>Niemöller</w:t>
      </w:r>
      <w:proofErr w:type="spellEnd"/>
      <w:r w:rsidRPr="008D0331">
        <w:rPr>
          <w:rFonts w:cs="Times New Roman"/>
          <w:color w:val="000000"/>
          <w:sz w:val="22"/>
        </w:rPr>
        <w:t xml:space="preserve">, along with other like-minded religious leaders—most famously Dietrich Bonhoeffer—formed a resistance movement called the Confessional Church. These leaders preached against Hitler and Nazism in the mid and late 1930s as WWII loomed. Hitler, seeking to silence any opposition, ordered the leaders of the Confessional Church arrested and sent to concentration camps. </w:t>
      </w:r>
      <w:proofErr w:type="spellStart"/>
      <w:r w:rsidRPr="008D0331">
        <w:rPr>
          <w:rFonts w:cs="Times New Roman"/>
          <w:color w:val="000000"/>
          <w:sz w:val="22"/>
        </w:rPr>
        <w:t>Niemöller</w:t>
      </w:r>
      <w:proofErr w:type="spellEnd"/>
      <w:r w:rsidRPr="008D0331">
        <w:rPr>
          <w:rFonts w:cs="Times New Roman"/>
          <w:color w:val="000000"/>
          <w:sz w:val="22"/>
        </w:rPr>
        <w:t xml:space="preserve"> was arrested in 1937 by Nazi authorities and sent first to </w:t>
      </w:r>
      <w:proofErr w:type="spellStart"/>
      <w:r w:rsidRPr="008D0331">
        <w:rPr>
          <w:rFonts w:cs="Times New Roman"/>
          <w:color w:val="000000"/>
          <w:sz w:val="22"/>
        </w:rPr>
        <w:t>Sachsenhausen</w:t>
      </w:r>
      <w:proofErr w:type="spellEnd"/>
      <w:r w:rsidRPr="008D0331">
        <w:rPr>
          <w:rFonts w:cs="Times New Roman"/>
          <w:color w:val="000000"/>
          <w:sz w:val="22"/>
        </w:rPr>
        <w:t xml:space="preserve"> and then to Dachau concentration camp. He stayed imprisoned until he was liberated by the Allies in the spring of 1945. </w:t>
      </w:r>
    </w:p>
    <w:p w:rsidR="008D0331" w:rsidRPr="008D0331" w:rsidRDefault="008D0331" w:rsidP="008D0331">
      <w:pPr>
        <w:autoSpaceDE w:val="0"/>
        <w:autoSpaceDN w:val="0"/>
        <w:adjustRightInd w:val="0"/>
        <w:spacing w:line="360" w:lineRule="auto"/>
        <w:rPr>
          <w:rFonts w:cs="Times New Roman"/>
          <w:color w:val="000000"/>
          <w:sz w:val="22"/>
        </w:rPr>
      </w:pPr>
    </w:p>
    <w:p w:rsidR="008D0331" w:rsidRPr="008D0331" w:rsidRDefault="008D0331" w:rsidP="008D0331">
      <w:pPr>
        <w:spacing w:line="360" w:lineRule="auto"/>
        <w:rPr>
          <w:rFonts w:cs="Times New Roman"/>
          <w:color w:val="000000"/>
          <w:sz w:val="22"/>
        </w:rPr>
      </w:pPr>
      <w:r w:rsidRPr="008D0331">
        <w:rPr>
          <w:rFonts w:cs="Times New Roman"/>
          <w:color w:val="000000"/>
          <w:sz w:val="22"/>
        </w:rPr>
        <w:t xml:space="preserve">Soon after the war, </w:t>
      </w:r>
      <w:proofErr w:type="spellStart"/>
      <w:r w:rsidRPr="008D0331">
        <w:rPr>
          <w:rFonts w:cs="Times New Roman"/>
          <w:color w:val="000000"/>
          <w:sz w:val="22"/>
        </w:rPr>
        <w:t>Niemöller</w:t>
      </w:r>
      <w:proofErr w:type="spellEnd"/>
      <w:r w:rsidRPr="008D0331">
        <w:rPr>
          <w:rFonts w:cs="Times New Roman"/>
          <w:color w:val="000000"/>
          <w:sz w:val="22"/>
        </w:rPr>
        <w:t xml:space="preserve"> helped compose the “Stuttgart Confession of Guilt,” acknowledging the German people’s collective guilt for the Holocaust. From 1961-1968 he served as President of the World Council of Churches. Throughout the rest of his life he preached reconciliation and disarmament. Martin </w:t>
      </w:r>
      <w:proofErr w:type="spellStart"/>
      <w:r w:rsidRPr="008D0331">
        <w:rPr>
          <w:rFonts w:cs="Times New Roman"/>
          <w:color w:val="000000"/>
          <w:sz w:val="22"/>
        </w:rPr>
        <w:t>Niemöller</w:t>
      </w:r>
      <w:proofErr w:type="spellEnd"/>
      <w:r w:rsidRPr="008D0331">
        <w:rPr>
          <w:rFonts w:cs="Times New Roman"/>
          <w:color w:val="000000"/>
          <w:sz w:val="22"/>
        </w:rPr>
        <w:t xml:space="preserve"> died in 1984.</w:t>
      </w:r>
    </w:p>
    <w:p w:rsidR="008D0331" w:rsidRPr="008D0331" w:rsidRDefault="008D0331" w:rsidP="008D0331">
      <w:pPr>
        <w:spacing w:line="360" w:lineRule="auto"/>
        <w:rPr>
          <w:rFonts w:cs="Times New Roman"/>
          <w:color w:val="000000"/>
          <w:sz w:val="22"/>
        </w:rPr>
      </w:pPr>
    </w:p>
    <w:p w:rsidR="008D0331" w:rsidRDefault="008D0331" w:rsidP="008D0331">
      <w:pPr>
        <w:autoSpaceDE w:val="0"/>
        <w:autoSpaceDN w:val="0"/>
        <w:adjustRightInd w:val="0"/>
        <w:spacing w:line="360" w:lineRule="auto"/>
        <w:rPr>
          <w:rFonts w:cs="Times New Roman"/>
          <w:color w:val="000000"/>
          <w:sz w:val="22"/>
        </w:rPr>
      </w:pPr>
      <w:r w:rsidRPr="008D0331">
        <w:rPr>
          <w:rFonts w:cs="Times New Roman"/>
          <w:color w:val="000000"/>
          <w:sz w:val="22"/>
        </w:rPr>
        <w:t xml:space="preserve">Although </w:t>
      </w:r>
      <w:proofErr w:type="spellStart"/>
      <w:r w:rsidRPr="008D0331">
        <w:rPr>
          <w:rFonts w:cs="Times New Roman"/>
          <w:color w:val="000000"/>
          <w:sz w:val="22"/>
        </w:rPr>
        <w:t>Niemöller</w:t>
      </w:r>
      <w:proofErr w:type="spellEnd"/>
      <w:r w:rsidRPr="008D0331">
        <w:rPr>
          <w:rFonts w:cs="Times New Roman"/>
          <w:color w:val="000000"/>
          <w:sz w:val="22"/>
        </w:rPr>
        <w:t xml:space="preserve"> and other Germans actively preached and campaigned against Nazism in the 1930s, millions of others did nothing or actively supported Hitler as he consolidated his power and spread oppression and murder across Europe. </w:t>
      </w:r>
      <w:proofErr w:type="spellStart"/>
      <w:r w:rsidRPr="008D0331">
        <w:rPr>
          <w:rFonts w:cs="Times New Roman"/>
          <w:color w:val="000000"/>
          <w:sz w:val="22"/>
        </w:rPr>
        <w:t>Niemöller’s</w:t>
      </w:r>
      <w:proofErr w:type="spellEnd"/>
      <w:r w:rsidRPr="008D0331">
        <w:rPr>
          <w:rFonts w:cs="Times New Roman"/>
          <w:color w:val="000000"/>
          <w:sz w:val="22"/>
        </w:rPr>
        <w:t xml:space="preserve"> stirring quote was a statement aimed at all Germans for allowing such things to happen. His eloquent words soon became synonymous with the struggles of individual and national consciences everywhere, as the world came to recognize the enormous horrors of the Holocaust and the other atrocities of WWII. </w:t>
      </w:r>
    </w:p>
    <w:p w:rsidR="008D0331" w:rsidRPr="008D0331" w:rsidRDefault="008D0331" w:rsidP="008D0331">
      <w:pPr>
        <w:autoSpaceDE w:val="0"/>
        <w:autoSpaceDN w:val="0"/>
        <w:adjustRightInd w:val="0"/>
        <w:spacing w:line="360" w:lineRule="auto"/>
        <w:rPr>
          <w:rFonts w:cs="Times New Roman"/>
          <w:color w:val="000000"/>
          <w:sz w:val="22"/>
        </w:rPr>
      </w:pPr>
    </w:p>
    <w:p w:rsidR="008D0331" w:rsidRPr="008D0331" w:rsidRDefault="008D0331" w:rsidP="008D0331">
      <w:pPr>
        <w:spacing w:line="360" w:lineRule="auto"/>
        <w:rPr>
          <w:sz w:val="22"/>
        </w:rPr>
      </w:pPr>
      <w:r w:rsidRPr="008D0331">
        <w:rPr>
          <w:rFonts w:cs="Times New Roman"/>
          <w:color w:val="000000"/>
          <w:sz w:val="22"/>
        </w:rPr>
        <w:t xml:space="preserve">Today a debate about collective guilt during WWII still rages amongst academics and in the popular media. </w:t>
      </w:r>
      <w:r w:rsidRPr="008D0331">
        <w:rPr>
          <w:rFonts w:cs="Times New Roman"/>
          <w:i/>
          <w:iCs/>
          <w:color w:val="000000"/>
          <w:sz w:val="22"/>
        </w:rPr>
        <w:t xml:space="preserve">Were the German people as a whole guilty for the Holocaust, or just those actively supporting the Nazis? If someone does nothing to stop a crime, is he guilty of a crime himself? Can someone who commits war crimes or crimes against humanity be forgiven by claiming he was just following orders? </w:t>
      </w:r>
      <w:r w:rsidRPr="008D0331">
        <w:rPr>
          <w:rFonts w:cs="Times New Roman"/>
          <w:color w:val="000000"/>
          <w:sz w:val="22"/>
        </w:rPr>
        <w:t xml:space="preserve">Even today, </w:t>
      </w:r>
      <w:proofErr w:type="spellStart"/>
      <w:r w:rsidRPr="008D0331">
        <w:rPr>
          <w:rFonts w:cs="Times New Roman"/>
          <w:color w:val="000000"/>
          <w:sz w:val="22"/>
        </w:rPr>
        <w:t>Niemöller’s</w:t>
      </w:r>
      <w:proofErr w:type="spellEnd"/>
      <w:r w:rsidRPr="008D0331">
        <w:rPr>
          <w:rFonts w:cs="Times New Roman"/>
          <w:color w:val="000000"/>
          <w:sz w:val="22"/>
        </w:rPr>
        <w:t xml:space="preserve"> lines have meaning. They are often altered to fit differing political or social agendas, but they stand as a universal call for social action and solidarity and vigilance in the face of oppression and injustice.</w:t>
      </w:r>
    </w:p>
    <w:sectPr w:rsidR="008D0331" w:rsidRPr="008D033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DE" w:rsidRDefault="000348DE" w:rsidP="008D0331">
      <w:r>
        <w:separator/>
      </w:r>
    </w:p>
  </w:endnote>
  <w:endnote w:type="continuationSeparator" w:id="0">
    <w:p w:rsidR="000348DE" w:rsidRDefault="000348DE" w:rsidP="008D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331" w:rsidRPr="008D0331" w:rsidRDefault="008D0331">
    <w:pPr>
      <w:pStyle w:val="Footer"/>
      <w:rPr>
        <w:sz w:val="20"/>
        <w:szCs w:val="20"/>
      </w:rPr>
    </w:pPr>
    <w:r w:rsidRPr="008D0331">
      <w:rPr>
        <w:sz w:val="20"/>
        <w:szCs w:val="20"/>
      </w:rPr>
      <w:t xml:space="preserve">Source: </w:t>
    </w:r>
    <w:r w:rsidRPr="008D0331">
      <w:rPr>
        <w:sz w:val="20"/>
        <w:szCs w:val="20"/>
      </w:rPr>
      <w:t xml:space="preserve">© </w:t>
    </w:r>
    <w:r w:rsidRPr="008D0331">
      <w:rPr>
        <w:rFonts w:cs="Times New Roman"/>
        <w:sz w:val="20"/>
        <w:szCs w:val="20"/>
      </w:rPr>
      <w:t>The National D-Day Museum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DE" w:rsidRDefault="000348DE" w:rsidP="008D0331">
      <w:r>
        <w:separator/>
      </w:r>
    </w:p>
  </w:footnote>
  <w:footnote w:type="continuationSeparator" w:id="0">
    <w:p w:rsidR="000348DE" w:rsidRDefault="000348DE" w:rsidP="008D0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31"/>
    <w:rsid w:val="00007329"/>
    <w:rsid w:val="000348DE"/>
    <w:rsid w:val="00150172"/>
    <w:rsid w:val="008D0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41AD-D537-4E59-B67A-ADA27CEF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0331"/>
    <w:pPr>
      <w:tabs>
        <w:tab w:val="center" w:pos="4680"/>
        <w:tab w:val="right" w:pos="9360"/>
      </w:tabs>
    </w:pPr>
  </w:style>
  <w:style w:type="character" w:customStyle="1" w:styleId="HeaderChar">
    <w:name w:val="Header Char"/>
    <w:basedOn w:val="DefaultParagraphFont"/>
    <w:link w:val="Header"/>
    <w:uiPriority w:val="99"/>
    <w:rsid w:val="008D0331"/>
  </w:style>
  <w:style w:type="paragraph" w:styleId="Footer">
    <w:name w:val="footer"/>
    <w:basedOn w:val="Normal"/>
    <w:link w:val="FooterChar"/>
    <w:uiPriority w:val="99"/>
    <w:unhideWhenUsed/>
    <w:rsid w:val="008D0331"/>
    <w:pPr>
      <w:tabs>
        <w:tab w:val="center" w:pos="4680"/>
        <w:tab w:val="right" w:pos="9360"/>
      </w:tabs>
    </w:pPr>
  </w:style>
  <w:style w:type="character" w:customStyle="1" w:styleId="FooterChar">
    <w:name w:val="Footer Char"/>
    <w:basedOn w:val="DefaultParagraphFont"/>
    <w:link w:val="Footer"/>
    <w:uiPriority w:val="99"/>
    <w:rsid w:val="008D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2</cp:revision>
  <dcterms:created xsi:type="dcterms:W3CDTF">2016-03-17T02:12:00Z</dcterms:created>
  <dcterms:modified xsi:type="dcterms:W3CDTF">2016-03-17T02:18:00Z</dcterms:modified>
</cp:coreProperties>
</file>